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8875" w14:textId="6D84DF0F" w:rsidR="006A4BC4" w:rsidRPr="006A4BC4" w:rsidRDefault="006A4BC4" w:rsidP="006A4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7D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D6E3551" wp14:editId="214C43E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Положение Международного фестиваля-конкурса ПРИЗВАНИЕ АРТИСТ</w:t>
      </w:r>
    </w:p>
    <w:p w14:paraId="74A918BE" w14:textId="77777777" w:rsidR="00F86BD8" w:rsidRDefault="00F86BD8" w:rsidP="00F86BD8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Georgia" w:hAnsi="Georgia" w:cs="Helvetica"/>
          <w:color w:val="333333"/>
        </w:rPr>
        <w:t>Место проведения:</w:t>
      </w:r>
      <w:r>
        <w:rPr>
          <w:rFonts w:ascii="Georgia" w:hAnsi="Georgia" w:cs="Helvetica"/>
          <w:color w:val="333333"/>
        </w:rPr>
        <w:t> Дворец культуры Железнодорожников, </w:t>
      </w:r>
      <w:hyperlink r:id="rId8" w:tgtFrame="_blank" w:history="1">
        <w:r>
          <w:rPr>
            <w:rStyle w:val="a5"/>
            <w:rFonts w:ascii="Georgia" w:hAnsi="Georgia" w:cs="Helvetica"/>
            <w:color w:val="00C9FB"/>
          </w:rPr>
          <w:t>Привокзальная площадь, 1, Краснодар</w:t>
        </w:r>
      </w:hyperlink>
    </w:p>
    <w:p w14:paraId="162721B8" w14:textId="77777777" w:rsidR="00F86BD8" w:rsidRDefault="00F86BD8" w:rsidP="00F86BD8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Georgia" w:hAnsi="Georgia" w:cs="Helvetica"/>
          <w:color w:val="333333"/>
        </w:rPr>
        <w:t>Даты:</w:t>
      </w:r>
      <w:r>
        <w:rPr>
          <w:rFonts w:ascii="Georgia" w:hAnsi="Georgia" w:cs="Helvetica"/>
          <w:color w:val="333333"/>
        </w:rPr>
        <w:t> 29-31 января 2021 г.</w:t>
      </w:r>
    </w:p>
    <w:p w14:paraId="502B68C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2C60578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070B258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ОБЩИЙ ПРИЗОВОЙ ФОНД ФЕСТИВАЛЯ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1.000.000 рублей.</w:t>
      </w:r>
    </w:p>
    <w:p w14:paraId="51AB37BB" w14:textId="05DFE81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Фондом «ПРИЗНАНИЕ» учреждена специальная премия педагогам «За особый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вклад в развитие детско-юношеского творчества»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− 10 % от общей суммы заявок.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Условие − сумма заявок = 10.000 рублей и более.</w:t>
      </w:r>
    </w:p>
    <w:p w14:paraId="3085E7A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9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Творческие фестивали и конкурсы «Признание»</w:t>
        </w:r>
      </w:hyperlink>
    </w:p>
    <w:p w14:paraId="1C1519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Окончание приема заявок: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две недели до даты начала мероприятия. </w:t>
      </w:r>
    </w:p>
    <w:p w14:paraId="707AA5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участия: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очная, заочная.</w:t>
      </w:r>
    </w:p>
    <w:p w14:paraId="2C2D145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подачи заявки: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через сайт http://artpriznanie.ru/zayavka, в группе VK  https://vk.com/artprisnanie, в формате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Word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ссылке </w:t>
      </w:r>
      <w:hyperlink r:id="rId10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Заявка на участие в конкурсе-фестивале «Призвание</w:t>
        </w:r>
      </w:hyperlink>
    </w:p>
    <w:p w14:paraId="587247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3339DA38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4D75602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Культурно-творческий проект «ПРИЗВАНИЕ АРТИСТ»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2AF6686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Творческий фестиваль конкурс для детей (молодежи) проводится в таких областях, как:</w:t>
      </w:r>
    </w:p>
    <w:p w14:paraId="4A10D02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вокал (песня, вокализ);</w:t>
      </w:r>
    </w:p>
    <w:p w14:paraId="020F192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хореография (танцевальное направление);</w:t>
      </w:r>
    </w:p>
    <w:p w14:paraId="1843C5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инструментальное творчество;</w:t>
      </w:r>
    </w:p>
    <w:p w14:paraId="7AED668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театральное искусство;</w:t>
      </w:r>
    </w:p>
    <w:p w14:paraId="0083A2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цирковой, оригинальный жанры и спортивные программы;</w:t>
      </w:r>
    </w:p>
    <w:p w14:paraId="5508CD2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мода и дизайн;</w:t>
      </w:r>
    </w:p>
    <w:p w14:paraId="4DB39D6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изобразительное искусство (ДПИ, живопись, графика, скульптура и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т.д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 </w:t>
      </w:r>
    </w:p>
    <w:p w14:paraId="7EAB2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киноискусство/мультипликация;</w:t>
      </w:r>
    </w:p>
    <w:p w14:paraId="067936B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искусство;</w:t>
      </w:r>
    </w:p>
    <w:p w14:paraId="7334519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конферанс;</w:t>
      </w:r>
    </w:p>
    <w:p w14:paraId="392BAC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косплей;</w:t>
      </w:r>
    </w:p>
    <w:p w14:paraId="5B8C75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индивидуальные творческие направления.</w:t>
      </w:r>
    </w:p>
    <w:p w14:paraId="367E543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Миссия проекта</w:t>
      </w:r>
    </w:p>
    <w:p w14:paraId="277077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2097D21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и задачи проекта</w:t>
      </w:r>
    </w:p>
    <w:p w14:paraId="7B6445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направлен на выявление, поддержку и развитие талантов среди детей и молодежи.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Немаловажным моментом является проводимая в рамках фестиваля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благотворительность и освещение проблем детей и взрослых с ограниченными возможностями.</w:t>
      </w:r>
    </w:p>
    <w:p w14:paraId="50D79E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7AEFF3F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КОНКУРСНЫЕ НОМИНАЦИИ</w:t>
      </w:r>
    </w:p>
    <w:p w14:paraId="627055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Список видов искусства, представленных в проекте с перечнем номинаций:</w:t>
      </w:r>
    </w:p>
    <w:p w14:paraId="0A90D86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Хореография (танцевальное искусство):</w:t>
      </w:r>
    </w:p>
    <w:p w14:paraId="71C9B6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Классическая;</w:t>
      </w:r>
    </w:p>
    <w:p w14:paraId="625D3F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Эстрадная;</w:t>
      </w:r>
    </w:p>
    <w:p w14:paraId="2E61678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Народная (танцы народов и национальностей);</w:t>
      </w:r>
    </w:p>
    <w:p w14:paraId="69CE8E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(джаз-танец);</w:t>
      </w:r>
    </w:p>
    <w:p w14:paraId="344CDF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Бальная (европейская и латиноамериканская программы);</w:t>
      </w:r>
    </w:p>
    <w:p w14:paraId="0413EDD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Модерн;</w:t>
      </w:r>
    </w:p>
    <w:p w14:paraId="0B9878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Современная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contemporary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14:paraId="735091D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Танцевальное шоу (совмещение более 2-х стилей) и др.</w:t>
      </w:r>
    </w:p>
    <w:p w14:paraId="74F8A1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— Street dance (Hip-Hop,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брейк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-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данс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.);</w:t>
      </w:r>
    </w:p>
    <w:p w14:paraId="016514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Степ;</w:t>
      </w:r>
    </w:p>
    <w:p w14:paraId="1DBF7F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5694F6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Патриотический;</w:t>
      </w:r>
    </w:p>
    <w:p w14:paraId="2BB0BF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Belly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36A337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Спортивный танец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черлидинг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мажоретки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барабаны, помпоны и др.)</w:t>
      </w:r>
    </w:p>
    <w:p w14:paraId="2E952A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Национальный, региональный, исторический танец – с вокалом и без;</w:t>
      </w:r>
    </w:p>
    <w:p w14:paraId="2B792F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Детский танец;</w:t>
      </w:r>
    </w:p>
    <w:p w14:paraId="6321D6C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Кавказские танцы;</w:t>
      </w:r>
    </w:p>
    <w:p w14:paraId="2438EC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танца (хореографический спектакль).</w:t>
      </w:r>
    </w:p>
    <w:p w14:paraId="36E6242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Вокальное искусство:</w:t>
      </w:r>
    </w:p>
    <w:p w14:paraId="3604CC4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(академическое);</w:t>
      </w:r>
    </w:p>
    <w:p w14:paraId="711D5B7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Эстрадное;</w:t>
      </w:r>
    </w:p>
    <w:p w14:paraId="0E49D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Народное (фольклор, песни народов и национальностей);</w:t>
      </w:r>
    </w:p>
    <w:p w14:paraId="421175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Джазовое;</w:t>
      </w:r>
    </w:p>
    <w:p w14:paraId="32E1C37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1A14A5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Бардовская песня;</w:t>
      </w:r>
    </w:p>
    <w:p w14:paraId="25253B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Патриотическая песня;</w:t>
      </w:r>
    </w:p>
    <w:p w14:paraId="206DA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песня и др.</w:t>
      </w:r>
    </w:p>
    <w:p w14:paraId="29F41F8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Песня на иностранном языке;</w:t>
      </w:r>
    </w:p>
    <w:p w14:paraId="156A071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 (вокальные произведения из мюзиклов);</w:t>
      </w:r>
    </w:p>
    <w:p w14:paraId="1F9F963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советских композиторов;</w:t>
      </w:r>
    </w:p>
    <w:p w14:paraId="485181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Национальная, региональная, историческая песня – с хореографией и без;</w:t>
      </w:r>
    </w:p>
    <w:p w14:paraId="79D5C8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на языке народов СНГ;</w:t>
      </w:r>
    </w:p>
    <w:p w14:paraId="197714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песни.</w:t>
      </w:r>
    </w:p>
    <w:p w14:paraId="08578C2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Инструментальное искусство:</w:t>
      </w:r>
    </w:p>
    <w:p w14:paraId="21A8F6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инструментальное творчество (соло, ансамбли, оркестры);</w:t>
      </w:r>
    </w:p>
    <w:p w14:paraId="6A0C5FB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 музыка (соло, коллективы);</w:t>
      </w:r>
    </w:p>
    <w:p w14:paraId="77C15FB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Народные инструменты (соло, ансамбли, оркестры);</w:t>
      </w:r>
    </w:p>
    <w:p w14:paraId="50813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музыка (соло, ансамбли, оркестры);</w:t>
      </w:r>
    </w:p>
    <w:p w14:paraId="090A52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музыка.</w:t>
      </w:r>
    </w:p>
    <w:p w14:paraId="6C1AE10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Оригинальный жанр (цирковое искусство и спортивные программы):</w:t>
      </w:r>
    </w:p>
    <w:p w14:paraId="5E3788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Клоунада;</w:t>
      </w:r>
    </w:p>
    <w:p w14:paraId="136D67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Фокусы;</w:t>
      </w:r>
    </w:p>
    <w:p w14:paraId="67257E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Реприза;</w:t>
      </w:r>
    </w:p>
    <w:p w14:paraId="24725C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Акробатика;</w:t>
      </w:r>
    </w:p>
    <w:p w14:paraId="5257359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Пантомима;</w:t>
      </w:r>
    </w:p>
    <w:p w14:paraId="76AFE4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Эквилибристика;</w:t>
      </w:r>
    </w:p>
    <w:p w14:paraId="54D0A7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Гимнастика.</w:t>
      </w:r>
    </w:p>
    <w:p w14:paraId="63B6B2BD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Театральное творчество:</w:t>
      </w:r>
    </w:p>
    <w:p w14:paraId="72F3E34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Художественное слово (чтецы);</w:t>
      </w:r>
    </w:p>
    <w:p w14:paraId="1164480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Драматический театр;</w:t>
      </w:r>
    </w:p>
    <w:p w14:paraId="4F2D32C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Кукольный театр;</w:t>
      </w:r>
    </w:p>
    <w:p w14:paraId="1400DE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мимики и жеста;</w:t>
      </w:r>
    </w:p>
    <w:p w14:paraId="006A33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Мюзикл;</w:t>
      </w:r>
    </w:p>
    <w:p w14:paraId="053A8AB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Пародия;</w:t>
      </w:r>
    </w:p>
    <w:p w14:paraId="31E82C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сочинение (стихи, проза, пьеса и т.д.).</w:t>
      </w:r>
    </w:p>
    <w:p w14:paraId="3301162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Изобразительное искусство:</w:t>
      </w:r>
    </w:p>
    <w:p w14:paraId="4BBBF8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Скульптура;</w:t>
      </w:r>
    </w:p>
    <w:p w14:paraId="053EE10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Живопись;</w:t>
      </w:r>
    </w:p>
    <w:p w14:paraId="584B3D6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Графика;</w:t>
      </w:r>
    </w:p>
    <w:p w14:paraId="597F884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Художественная фотография;</w:t>
      </w:r>
    </w:p>
    <w:p w14:paraId="0C9C39A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Декоративно-прикладное искусство (ДПИ);</w:t>
      </w:r>
    </w:p>
    <w:p w14:paraId="605B98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Дизайн;</w:t>
      </w:r>
    </w:p>
    <w:p w14:paraId="34F8228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Киноискусство/мультипликация; </w:t>
      </w:r>
    </w:p>
    <w:p w14:paraId="2E507B1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Мода и дизайн:</w:t>
      </w:r>
    </w:p>
    <w:p w14:paraId="608E0A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коллекция;</w:t>
      </w:r>
    </w:p>
    <w:p w14:paraId="44397E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моды.</w:t>
      </w:r>
    </w:p>
    <w:p w14:paraId="6CA7823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Косплей;</w:t>
      </w:r>
    </w:p>
    <w:p w14:paraId="713B387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Авторское искусство;</w:t>
      </w:r>
    </w:p>
    <w:p w14:paraId="07F322C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Конферанс.</w:t>
      </w:r>
    </w:p>
    <w:p w14:paraId="1588E5A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ВОЗРАСТНЫЕ И ГРУППОВЫЕ КАТЕГОРИИ УЧАСТНИКОВ</w:t>
      </w:r>
    </w:p>
    <w:p w14:paraId="3FDF49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возрастным категориям можно отнести такие группы участников:</w:t>
      </w:r>
    </w:p>
    <w:p w14:paraId="7423F88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профессионал;</w:t>
      </w:r>
    </w:p>
    <w:p w14:paraId="2301BD9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дошкольная — до 6 лет (включительно);</w:t>
      </w:r>
    </w:p>
    <w:p w14:paraId="14D40B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младшая — 7-9 лет;</w:t>
      </w:r>
    </w:p>
    <w:p w14:paraId="25DC24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— 10-12 лет;</w:t>
      </w:r>
    </w:p>
    <w:p w14:paraId="096E42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плюс — 13-15 лет;</w:t>
      </w:r>
    </w:p>
    <w:p w14:paraId="660132A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старшая — 16-18 лет;</w:t>
      </w:r>
    </w:p>
    <w:p w14:paraId="57010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молодежная (19-25 лет);</w:t>
      </w:r>
    </w:p>
    <w:p w14:paraId="5E58EA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взрослая (от 26 лет и старше);</w:t>
      </w:r>
    </w:p>
    <w:p w14:paraId="14330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смешанная;</w:t>
      </w:r>
    </w:p>
    <w:p w14:paraId="041806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младшая (преобладание участников в возрасте до 12 лет включительно — 90%);             </w:t>
      </w:r>
    </w:p>
    <w:p w14:paraId="28C31CA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старшая (преобладание участников в возрасте от 13 лет — 90%);</w:t>
      </w:r>
    </w:p>
    <w:p w14:paraId="602E84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мастер.</w:t>
      </w:r>
    </w:p>
    <w:p w14:paraId="7398B3E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Групповые категории: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сольные исполнители;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малые группы (дуэт или трио);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камерные (3-9 человек: 3-5 и 6-9);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от 9 и более человек;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хоры;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оркестры.</w:t>
      </w:r>
    </w:p>
    <w:p w14:paraId="4439C59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775EC9B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ПРОВЕДЕНИЯ КОНКУРСА ПО НОМИНАЦИЯМ</w:t>
      </w:r>
    </w:p>
    <w:p w14:paraId="0A6D355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1AA520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Вокал</w:t>
      </w:r>
    </w:p>
    <w:p w14:paraId="4BDCC8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Малые группы (до 9 человек включительно) и конкурсанты, выступающие соло, в номинации «Вокал» представляют один номер длительностью до 4 минут; для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коллективов от 10 человек предусматривается тайминг до 6 минут, в рамках которого можно представить один номер. </w:t>
      </w:r>
    </w:p>
    <w:p w14:paraId="6FF2CC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Хореография</w:t>
      </w:r>
    </w:p>
    <w:p w14:paraId="509EEBE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7BCE03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Инструментальное исполнительство</w:t>
      </w:r>
    </w:p>
    <w:p w14:paraId="29589B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475E3F1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Театральное творчество</w:t>
      </w:r>
    </w:p>
    <w:p w14:paraId="05A869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28F063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Цирковой, оригинальный жанр/Спортивная программа</w:t>
      </w:r>
    </w:p>
    <w:p w14:paraId="29316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663DBAF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Мода и дизайн  </w:t>
      </w:r>
    </w:p>
    <w:p w14:paraId="693B82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2B1ACA7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Конферанс/Косплей</w:t>
      </w:r>
    </w:p>
    <w:p w14:paraId="3DD50C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3154D2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Изобразительное искусство</w:t>
      </w:r>
    </w:p>
    <w:p w14:paraId="1E20DB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6DA2F0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Киноискусство/мультипликация</w:t>
      </w:r>
    </w:p>
    <w:p w14:paraId="1EEB05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3930C6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1F46FA4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14:paraId="00FBD6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58515D4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4474C26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4E533C5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участников за кулисы осуществляется не ранее, чем за два номера до выступления.</w:t>
      </w:r>
    </w:p>
    <w:p w14:paraId="6A3EBB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подпевка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03B2050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5F76E38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6F04C9E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25C189E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ТЕХНИЧЕСКИЕ УСЛОВИЯ УЧАСТИЯ</w:t>
      </w:r>
    </w:p>
    <w:p w14:paraId="0CD4B37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6F4E34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0BC0AE0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</w:t>
      </w:r>
      <w:hyperlink r:id="rId11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Заявке</w:t>
        </w:r>
      </w:hyperlink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79E03C9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2A808F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2110A8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171C6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385D676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-накопителе. Внимание! Каждый трек записывается на отдельный носитель.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-носитель должен быть подписан следующим образом:</w:t>
      </w:r>
    </w:p>
    <w:p w14:paraId="7254DA6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Номинация;</w:t>
      </w:r>
    </w:p>
    <w:p w14:paraId="3C4B37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ФИО конкурсанта / название коллектива;</w:t>
      </w:r>
    </w:p>
    <w:p w14:paraId="2CA959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77CCA7F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Название произведения, его автор;</w:t>
      </w:r>
    </w:p>
    <w:p w14:paraId="0154A74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Хронометраж выступления.</w:t>
      </w:r>
    </w:p>
    <w:p w14:paraId="27A2A5C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Ответственность за авторское разрешение на исполнение произведений лежит на конкурсантах.</w:t>
      </w:r>
    </w:p>
    <w:p w14:paraId="25BE088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дабл-трэк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− дублирование партии солиста в виде единственного подголоска − или караоке-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holl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065ADEF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6729058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2BC619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69C917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ФИО участника;</w:t>
      </w:r>
    </w:p>
    <w:p w14:paraId="62A6B51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Возраст конкурсанта;</w:t>
      </w:r>
    </w:p>
    <w:p w14:paraId="307DE1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Название работы;</w:t>
      </w:r>
    </w:p>
    <w:p w14:paraId="683B74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преподавателя;</w:t>
      </w:r>
    </w:p>
    <w:p w14:paraId="4BF0D91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Телефон и адрес.</w:t>
      </w:r>
    </w:p>
    <w:p w14:paraId="71C546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Данные условия обязательны к исполнению, при их отсутствии работа снимается с участия в выставке.</w:t>
      </w:r>
    </w:p>
    <w:p w14:paraId="38400BA8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рассмотрении конкурсных работ учитывается:</w:t>
      </w:r>
    </w:p>
    <w:p w14:paraId="0C0C002E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качество изготовления работы;</w:t>
      </w:r>
    </w:p>
    <w:p w14:paraId="436F9783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правильность оформления работы;</w:t>
      </w:r>
    </w:p>
    <w:p w14:paraId="2B145C4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уровень самостоятельности мышления автора при создании работы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4724C18C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отсутствие правки работы взрослым человеком;</w:t>
      </w:r>
    </w:p>
    <w:p w14:paraId="6821E2B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использование выразительных средств при передаче настроения;</w:t>
      </w:r>
    </w:p>
    <w:p w14:paraId="77034B90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глубина содержания.</w:t>
      </w:r>
    </w:p>
    <w:p w14:paraId="5476BF49" w14:textId="77777777" w:rsidR="006A4BC4" w:rsidRPr="006A4BC4" w:rsidRDefault="006A4BC4" w:rsidP="006A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кинематограф/мультипликация:</w:t>
      </w:r>
    </w:p>
    <w:p w14:paraId="6A95239E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конкурсной оценки принимаются фильмы и мультфильмы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-носителях;</w:t>
      </w:r>
    </w:p>
    <w:p w14:paraId="768444E7" w14:textId="063ADBC3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Работа должна быть представлена на отдельном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4B545052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Тема работ – свободная, соответствующая морально – этическим аспектам общества;</w:t>
      </w:r>
    </w:p>
    <w:p w14:paraId="7C9A441C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Длительность конкурсных работ до 60 минут.</w:t>
      </w:r>
    </w:p>
    <w:p w14:paraId="4533DCB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На все работы и номера Международного детско-юношеского и взрослого конкурса талантов авторы и исполнители дают свое согласие на свободную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безвозмездную показ, публикацию и эфирную трансляцию автоматически при заполнении Заявки. </w:t>
      </w:r>
    </w:p>
    <w:p w14:paraId="71A6F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На творческом конкурсе приветствуется присутствие зрителей и групп поддержки.</w:t>
      </w:r>
    </w:p>
    <w:p w14:paraId="2CD3B21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 может устно рекламировать своего спонсора по согласованию с администрацией и в рамках тайминга.</w:t>
      </w:r>
    </w:p>
    <w:p w14:paraId="506425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2CF5DC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Конкурсант, заполнивший заявку на участие в фестивале, автоматически дает согласие на обработку персональных данных.</w:t>
      </w:r>
    </w:p>
    <w:p w14:paraId="6F1D877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Оргкомитет вправе решать все дополнительные вопросы, не освещенные в данном Положении и Приложениях к нему.</w:t>
      </w:r>
    </w:p>
    <w:p w14:paraId="5AE2D9E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4BCEBF3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558BBA8A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ПАРАМЕТРЫ ОЦЕНКИ</w:t>
      </w:r>
    </w:p>
    <w:p w14:paraId="6C80142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08910138" w14:textId="1B0D825D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3DE882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Допускаются выступления вне конкурса (без выставления оценок).</w:t>
      </w:r>
    </w:p>
    <w:p w14:paraId="1BF2D5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4DFB133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341C79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Номера оцениваются по следующим основным пунктам.</w:t>
      </w:r>
    </w:p>
    <w:p w14:paraId="437A558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«Вокал»:</w:t>
      </w:r>
    </w:p>
    <w:p w14:paraId="472F75D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02C82D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«Хореография»:</w:t>
      </w:r>
    </w:p>
    <w:p w14:paraId="54918E2D" w14:textId="1BBF0E3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Школа (10 баллов); сценический образ (10 баллов); композиционная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выстроен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ость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(10 баллов).</w:t>
      </w:r>
    </w:p>
    <w:p w14:paraId="6F082E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«Инструментальное исполнительство»:</w:t>
      </w:r>
    </w:p>
    <w:p w14:paraId="27EC4F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конкурсанта (10 баллов); общее художественно-музыкальное впечатление (10 баллов).</w:t>
      </w:r>
    </w:p>
    <w:p w14:paraId="2FB660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«Театральное творчество»:</w:t>
      </w:r>
    </w:p>
    <w:p w14:paraId="02A0BF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кукловождение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6BE549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«Цирковое искусство»:</w:t>
      </w:r>
    </w:p>
    <w:p w14:paraId="5641998E" w14:textId="0B905F5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</w:t>
      </w:r>
    </w:p>
    <w:p w14:paraId="2DACB64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«Мода и дизайн»:</w:t>
      </w:r>
    </w:p>
    <w:p w14:paraId="55D98587" w14:textId="3CA58762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Театр моды: дизайн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баллов); дефиле (10 баллов); режиссерское решение (10 баллов). </w:t>
      </w:r>
    </w:p>
    <w:p w14:paraId="14E46DAD" w14:textId="0752BA66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1A5053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«Конферанс»:</w:t>
      </w:r>
    </w:p>
    <w:p w14:paraId="169969F3" w14:textId="3547961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16825E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«Косплей»:</w:t>
      </w:r>
    </w:p>
    <w:p w14:paraId="2260E89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Сценический образ (10 баллов); костюм (10 баллов); оригинальность творческого замысла (10 баллов).</w:t>
      </w:r>
    </w:p>
    <w:p w14:paraId="7AC76D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«Изобразительное искусство»:</w:t>
      </w:r>
    </w:p>
    <w:p w14:paraId="4FC0AB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Техника исполнения (10 баллов); оригинальность работы (10 баллов); художественный замысел и его раскрытие (10 баллов).</w:t>
      </w:r>
    </w:p>
    <w:p w14:paraId="2D7B870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«Киноискусство»/ «Мультипликация»:</w:t>
      </w:r>
    </w:p>
    <w:p w14:paraId="76F7C2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19E9BF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параметрам оценки согласуется с выбранным направлением творчества.</w:t>
      </w:r>
    </w:p>
    <w:p w14:paraId="375F1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5579F3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4275BB3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ЭТИЧЕСКИЕ НОРМЫ </w:t>
      </w:r>
    </w:p>
    <w:p w14:paraId="399CD6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Следует ознакомиться с положением и неукоснительно соблюдать его.</w:t>
      </w:r>
    </w:p>
    <w:p w14:paraId="50E17157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ЦЕРЕМОНИЯ НАГРАЖДЕНИЯ И НАГРАДНОЙ ФОНД</w:t>
      </w:r>
    </w:p>
    <w:p w14:paraId="73C5F49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присудить несколько Гран-При/не присуждать Гран-При по объективным причинам.</w:t>
      </w:r>
    </w:p>
    <w:p w14:paraId="0C442F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Санкт-Петербург/ г. Сочи (на выбор). 1 кубок − на 1 коллектив/соло.</w:t>
      </w:r>
    </w:p>
    <w:p w14:paraId="2EF14072" w14:textId="38434249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Преподавательскому составу в орг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анизационном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комитете выдают благодарственные письма за профессионализм и вклад в развитие искусства.</w:t>
      </w:r>
    </w:p>
    <w:p w14:paraId="1AC028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58EFF6A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08D723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406AE8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100 руб., кубка – от 350 руб., диплома – 100 руб.</w:t>
      </w:r>
    </w:p>
    <w:p w14:paraId="605F9B5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ОСНОВАТЕЛИ И ПОДДЕРЖКА ФЕСТИВАЛЬНОГО ДВИЖЕНИЯ</w:t>
      </w:r>
    </w:p>
    <w:p w14:paraId="4ED7DEC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4A8A67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3AB6AE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Городская палата г. Санкт-Петербург;</w:t>
      </w:r>
    </w:p>
    <w:p w14:paraId="0D60DA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Комитет по развитию туризма Санкт-Петербурга;</w:t>
      </w:r>
    </w:p>
    <w:p w14:paraId="579F507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Законодательное собрание Ленинградской области.</w:t>
      </w:r>
    </w:p>
    <w:p w14:paraId="15DE7D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СПОНСОРЫ, ПАРТНЕРЫ И СМИ</w:t>
      </w:r>
    </w:p>
    <w:p w14:paraId="137BF8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15FE19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50344520" w14:textId="0BC5804C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004CBB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1ACCD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4016098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ФИНАНСОВЫЕ УСЛОВИЯ</w:t>
      </w:r>
    </w:p>
    <w:p w14:paraId="287910B5" w14:textId="32D7A1A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социальных льгот/программ и набора дополнительных услуг;</w:t>
      </w:r>
    </w:p>
    <w:p w14:paraId="4782C938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7F6E3E89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бронирования места на фестивале заранее вносится регистрационный взнос (предоплата) за каждую заявленную номинацию в размере:</w:t>
      </w:r>
    </w:p>
    <w:p w14:paraId="4361FBC4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500 рублей – для солистов;</w:t>
      </w:r>
    </w:p>
    <w:p w14:paraId="21045A8F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1000 рублей – для коллективов;</w:t>
      </w:r>
    </w:p>
    <w:p w14:paraId="3F12D6F2" w14:textId="4FD7BDBB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 внесения предоплаты – 7 дней с момента подачи заявки. При оплате участия после установленной крайней даты размер взноса будет увеличен на 30% в связи с ростом организационных расходов. </w:t>
      </w:r>
    </w:p>
    <w:p w14:paraId="50CCE8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5FF4775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40923E4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456B5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Финансовые условия (размер организационного взноса):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689"/>
        <w:gridCol w:w="1776"/>
        <w:gridCol w:w="1321"/>
        <w:gridCol w:w="1734"/>
        <w:gridCol w:w="842"/>
      </w:tblGrid>
      <w:tr w:rsidR="006A4BC4" w:rsidRPr="006A4BC4" w14:paraId="0428EB49" w14:textId="77777777" w:rsidTr="00690DEE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058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85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E7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выступления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48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1-ой номинации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B3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2-ой номинации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3A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последующих номинаций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A73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СОЦИАЛЬНЫЕ КВОТЫ (бесплатное участие и скидки до 50%)</w:t>
            </w:r>
          </w:p>
        </w:tc>
      </w:tr>
      <w:tr w:rsidR="006A4BC4" w:rsidRPr="006A4BC4" w14:paraId="3D484870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FE2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Вокал</w:t>
            </w:r>
          </w:p>
          <w:p w14:paraId="42DFEAB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Конферанс</w:t>
            </w:r>
          </w:p>
          <w:p w14:paraId="233C473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Косплей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25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AAE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 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0229" w14:textId="4015C99E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B91C" w14:textId="107D4972" w:rsidR="006A4BC4" w:rsidRPr="006A4BC4" w:rsidRDefault="00FA6C32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210</w:t>
            </w:r>
            <w:r w:rsidR="006A4BC4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3552" w14:textId="32D5FC1F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75F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 квот</w:t>
            </w:r>
          </w:p>
        </w:tc>
      </w:tr>
      <w:tr w:rsidR="006A4BC4" w:rsidRPr="006A4BC4" w14:paraId="2CB85C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B8C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2D5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33C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68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957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A7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9AD3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975B6A6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4D3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13E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3-5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1AC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25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FCD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B2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41A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5D2B67B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CD2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48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C50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4E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BC6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A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7D8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7EFCB24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7D3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ED5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0EB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AD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350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FA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805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486579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2B1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44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95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73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147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E2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E7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19A8A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5F2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46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C0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4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43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C2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CE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7486AE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144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03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8A8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61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A3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ADE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C1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13BB40B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F7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Хореография</w:t>
            </w:r>
          </w:p>
          <w:p w14:paraId="1AE49C83" w14:textId="0943226A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Инструмент</w:t>
            </w:r>
            <w:r w:rsidR="00690DEE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альное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1F0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87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</w:t>
            </w:r>
          </w:p>
          <w:p w14:paraId="50106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DA0B" w14:textId="1B9D5A5D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882D" w14:textId="6D2DFD14" w:rsidR="006A4BC4" w:rsidRPr="006A4BC4" w:rsidRDefault="00FA6C32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210</w:t>
            </w:r>
            <w:r w:rsidR="006A4BC4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F851" w14:textId="52D9A0AA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30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4B66CE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D74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70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F0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3CB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146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1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0E3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24AD9FA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CFF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74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трио, квартет, квинтет (3-5 человек)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76B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A5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70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F46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0F6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F8EF47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83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E8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548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E0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6CA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38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090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 </w:t>
            </w:r>
          </w:p>
        </w:tc>
      </w:tr>
      <w:tr w:rsidR="006A4BC4" w:rsidRPr="006A4BC4" w14:paraId="6243923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452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298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4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FD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300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321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7DD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FE4187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158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024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B31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18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1C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AB1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AC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CE6111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45D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CE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810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99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404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E9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FB7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805A6E2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8C0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7E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77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17D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B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B16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D54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FEE7562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1EB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Театр</w:t>
            </w:r>
          </w:p>
          <w:p w14:paraId="200835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Цирковое искусство</w:t>
            </w:r>
          </w:p>
          <w:p w14:paraId="75F60DE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Мода и дизайн</w:t>
            </w:r>
          </w:p>
          <w:p w14:paraId="7B8054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53396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727D31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DDA29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5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1FA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CEFC" w14:textId="3286CCB5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95C7" w14:textId="13AFBA30" w:rsidR="006A4BC4" w:rsidRPr="006A4BC4" w:rsidRDefault="00FA6C32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210</w:t>
            </w:r>
            <w:r w:rsidR="006A4BC4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D36D" w14:textId="1C2719E6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</w:t>
            </w:r>
            <w:r w:rsidR="00FA6C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D82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C05E84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1E4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207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C9A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BD8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3C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3300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DDD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C6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7C5F12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8DE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2FD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F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5C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97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7C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51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86D60F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28E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078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79B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9AF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1F3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7C3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024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A5C9E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CC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089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3B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9B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3500 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89B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3300 рублей/коллектив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AF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3000 рублей/коллектив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596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480409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5A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 Изобразительное искусство (ДПИ, фотография, живопись и т.д.)</w:t>
            </w:r>
          </w:p>
        </w:tc>
      </w:tr>
      <w:tr w:rsidR="006A4BC4" w:rsidRPr="006A4BC4" w14:paraId="229C9ECF" w14:textId="77777777" w:rsidTr="00690DEE">
        <w:trPr>
          <w:tblCellSpacing w:w="0" w:type="dxa"/>
        </w:trPr>
        <w:tc>
          <w:tcPr>
            <w:tcW w:w="6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C41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1100 руб. с участника, до 2-х работ / коллекций, итоговая оценка = среднему баллу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1CF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415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51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6C5C6B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1D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Авторское искусство</w:t>
            </w:r>
          </w:p>
        </w:tc>
      </w:tr>
      <w:tr w:rsidR="006A4BC4" w:rsidRPr="006A4BC4" w14:paraId="2646896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5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7B12118D" w14:textId="77777777" w:rsidR="006A4BC4" w:rsidRPr="00690DEE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DE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7F3845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2CE0AC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42349BA1" w14:textId="74DC9337" w:rsidR="006A4BC4" w:rsidRPr="006A4BC4" w:rsidRDefault="006A4BC4" w:rsidP="006A4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График проведения Международных творческих фестивалей и конкурсов 2020–2021 гг.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114"/>
        <w:gridCol w:w="1404"/>
        <w:gridCol w:w="4160"/>
      </w:tblGrid>
      <w:tr w:rsidR="006A4BC4" w:rsidRPr="006A4BC4" w14:paraId="602D182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3877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Город проведения фестиваля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2A49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1281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AC7D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мероприятия</w:t>
            </w:r>
          </w:p>
        </w:tc>
      </w:tr>
      <w:tr w:rsidR="006A4BC4" w:rsidRPr="006A4BC4" w14:paraId="7DFFF8A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0A0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61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10–11 октября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648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89E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B86D956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C5DB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3C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27–30 октября 2020 года, выступления – 28 и 29 октября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E6B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71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осенью: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2A8630C1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7BC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67D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21–22 ноября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7CF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21A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7EF3DCD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265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Ростов</w:t>
            </w:r>
            <w:proofErr w:type="spellEnd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BE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5–6 декабря 2020 года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045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7F0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AC08F6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C5A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6BE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29–31 января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39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A02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0055810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FB5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Ярославль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31A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27–28 февраля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616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A94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2E07121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12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84E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24–27 марта 2020 года, выступления – 25 и 26 марта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93E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C40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3D9A6280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07B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185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24–25 апреля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0DD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909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C81AB9C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9A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02F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май–июль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65C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29CF" w14:textId="351E234C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ТВОРЧЕСКИЙ ЛАГЕРЬ весной-летом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 креативный и полезный отдых для талантливых людей. ПРИЗОВОЙ ФОНД – 1.000.000 рублей </w:t>
            </w:r>
          </w:p>
        </w:tc>
      </w:tr>
      <w:tr w:rsidR="006A4BC4" w:rsidRPr="006A4BC4" w14:paraId="140896C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6F7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025F" w14:textId="7A579E33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6C63D6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 августа 2020 года, выступления – 25 и 26 августа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BDB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1E9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</w:tbl>
    <w:p w14:paraId="0BADF7E3" w14:textId="1323169D" w:rsidR="006A4BC4" w:rsidRDefault="006A4BC4">
      <w:r>
        <w:rPr>
          <w:noProof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Default="006A4BC4"/>
    <w:sectPr w:rsidR="006A4BC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7B10" w14:textId="77777777" w:rsidR="00EC6F11" w:rsidRDefault="00EC6F11" w:rsidP="006A4BC4">
      <w:pPr>
        <w:spacing w:after="0" w:line="240" w:lineRule="auto"/>
      </w:pPr>
      <w:r>
        <w:separator/>
      </w:r>
    </w:p>
  </w:endnote>
  <w:endnote w:type="continuationSeparator" w:id="0">
    <w:p w14:paraId="02ED05B2" w14:textId="77777777" w:rsidR="00EC6F11" w:rsidRDefault="00EC6F11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6A4BC4" w:rsidRPr="006A4BC4" w:rsidRDefault="006A4BC4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D7C4" w14:textId="77777777" w:rsidR="00EC6F11" w:rsidRDefault="00EC6F11" w:rsidP="006A4BC4">
      <w:pPr>
        <w:spacing w:after="0" w:line="240" w:lineRule="auto"/>
      </w:pPr>
      <w:r>
        <w:separator/>
      </w:r>
    </w:p>
  </w:footnote>
  <w:footnote w:type="continuationSeparator" w:id="0">
    <w:p w14:paraId="1BEFF99A" w14:textId="77777777" w:rsidR="00EC6F11" w:rsidRDefault="00EC6F11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5C4E6C"/>
    <w:rsid w:val="00685B04"/>
    <w:rsid w:val="00690DEE"/>
    <w:rsid w:val="006A4BC4"/>
    <w:rsid w:val="006C63D6"/>
    <w:rsid w:val="00942530"/>
    <w:rsid w:val="00E53F86"/>
    <w:rsid w:val="00EC6F11"/>
    <w:rsid w:val="00F86BD8"/>
    <w:rsid w:val="00FA6C32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26AB23BF-83A6-4DBE-840E-231D331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4%D0%BA%20%D0%B6%D0%B5%D0%BB%D0%B5%D0%B7%D0%BD%D0%BE%D0%B4%D0%BE%D1%80%D0%BE%D0%B6%D0%BD%D0%B8%D0%BA%D0%BE%D0%B2%20%D0%BA%D1%80%D0%B0%D1%81%D0%BD%D0%BE%D0%B4%D0%B0%D1%80&amp;source=wizbiz_new_map_single&amp;z=14&amp;ll=38.985461%2C45.019321&amp;sctx=ZAAAAAgCEAAaKAoSCbZMhuP5hD5AEUWA07t4801AEhIJ%2BoDqkjMZuD8Rpkv8OXIrqD8iBQABAgQFKAAwATia1cuVnITF6nlA850H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iBtaWRkbGVfZGlyZWN0X2V4cGVyaW1lbnQtaWQ9NzI3O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YMoNf%2FCAQW3%2B%2BrxAw%3D%3D&amp;ol=biz&amp;oid=104403704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priznanie.ru/zayav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tpriznanie.ru/wp-content/uploads/2018/07/Forma-zayavki-na-uchastie-v-Mezhdunarodnom-tvorcheskom-festivale-Prizvanie-Art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prisn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cp:lastPrinted>2020-05-06T19:05:00Z</cp:lastPrinted>
  <dcterms:created xsi:type="dcterms:W3CDTF">2020-05-07T20:40:00Z</dcterms:created>
  <dcterms:modified xsi:type="dcterms:W3CDTF">2020-05-07T20:40:00Z</dcterms:modified>
</cp:coreProperties>
</file>